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F40C">
      <w:pPr>
        <w:pStyle w:val="2"/>
        <w:widowControl w:val="0"/>
        <w:spacing w:before="100" w:after="0" w:line="360" w:lineRule="auto"/>
        <w:jc w:val="both"/>
        <w:rPr>
          <w:rFonts w:ascii="Times New Roman" w:hAnsi="Times New Roman" w:eastAsia="宋体" w:cs="Times New Roman"/>
          <w:kern w:val="2"/>
          <w:sz w:val="28"/>
          <w:highlight w:val="none"/>
        </w:rPr>
      </w:pPr>
      <w:bookmarkStart w:id="0" w:name="_Toc948"/>
      <w:bookmarkStart w:id="1" w:name="_Toc20718"/>
      <w:bookmarkStart w:id="2" w:name="_Toc7920"/>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p>
    <w:tbl>
      <w:tblPr>
        <w:tblStyle w:val="4"/>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4"/>
        <w:gridCol w:w="864"/>
        <w:gridCol w:w="1056"/>
        <w:gridCol w:w="1548"/>
        <w:gridCol w:w="712"/>
        <w:gridCol w:w="710"/>
        <w:gridCol w:w="730"/>
        <w:gridCol w:w="4138"/>
        <w:gridCol w:w="1101"/>
        <w:gridCol w:w="804"/>
        <w:gridCol w:w="1056"/>
        <w:gridCol w:w="756"/>
        <w:gridCol w:w="756"/>
      </w:tblGrid>
      <w:tr w14:paraId="2256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6" w:hRule="atLeast"/>
          <w:jc w:val="center"/>
        </w:trPr>
        <w:tc>
          <w:tcPr>
            <w:tcW w:w="210" w:type="pct"/>
            <w:shd w:val="clear" w:color="auto" w:fill="auto"/>
            <w:noWrap/>
            <w:vAlign w:val="center"/>
          </w:tcPr>
          <w:p w14:paraId="399A6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74DE0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5E1175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24AC7C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w:t>
            </w:r>
            <w:r>
              <w:rPr>
                <w:rFonts w:hint="eastAsia" w:ascii="宋体" w:hAnsi="宋体" w:cs="宋体"/>
                <w:b/>
                <w:bCs/>
                <w:i w:val="0"/>
                <w:iCs w:val="0"/>
                <w:color w:val="000000"/>
                <w:kern w:val="0"/>
                <w:sz w:val="20"/>
                <w:szCs w:val="20"/>
                <w:highlight w:val="none"/>
                <w:u w:val="none"/>
                <w:lang w:val="en-US" w:eastAsia="zh-CN" w:bidi="ar"/>
              </w:rPr>
              <w:t>备</w:t>
            </w:r>
            <w:r>
              <w:rPr>
                <w:rFonts w:hint="eastAsia" w:ascii="宋体" w:hAnsi="宋体" w:eastAsia="宋体" w:cs="宋体"/>
                <w:b/>
                <w:bCs/>
                <w:i w:val="0"/>
                <w:iCs w:val="0"/>
                <w:color w:val="000000"/>
                <w:kern w:val="0"/>
                <w:sz w:val="20"/>
                <w:szCs w:val="20"/>
                <w:highlight w:val="none"/>
                <w:u w:val="none"/>
                <w:lang w:val="en-US" w:eastAsia="zh-CN" w:bidi="ar"/>
              </w:rPr>
              <w:t>名称</w:t>
            </w:r>
          </w:p>
        </w:tc>
        <w:tc>
          <w:tcPr>
            <w:tcW w:w="239" w:type="pct"/>
            <w:shd w:val="clear" w:color="auto" w:fill="auto"/>
            <w:noWrap/>
            <w:vAlign w:val="center"/>
          </w:tcPr>
          <w:p w14:paraId="415CE7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55CC4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31EC5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7DDB2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14E68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50A2C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4CF9EF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16F557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7C8ED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E0E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1" w:hRule="atLeast"/>
          <w:jc w:val="center"/>
        </w:trPr>
        <w:tc>
          <w:tcPr>
            <w:tcW w:w="210" w:type="pct"/>
            <w:shd w:val="clear" w:color="auto" w:fill="auto"/>
            <w:noWrap/>
            <w:vAlign w:val="center"/>
          </w:tcPr>
          <w:p w14:paraId="0FAF60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2B5F54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DC01</w:t>
            </w:r>
          </w:p>
        </w:tc>
        <w:tc>
          <w:tcPr>
            <w:tcW w:w="355" w:type="pct"/>
            <w:vMerge w:val="restart"/>
            <w:shd w:val="clear" w:color="auto" w:fill="auto"/>
            <w:vAlign w:val="center"/>
          </w:tcPr>
          <w:p w14:paraId="25F70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安全联锁监控</w:t>
            </w:r>
          </w:p>
        </w:tc>
        <w:tc>
          <w:tcPr>
            <w:tcW w:w="521" w:type="pct"/>
            <w:shd w:val="clear" w:color="auto" w:fill="auto"/>
            <w:vAlign w:val="center"/>
          </w:tcPr>
          <w:p w14:paraId="23BAA1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安全联锁监控及作业评价系统</w:t>
            </w:r>
          </w:p>
        </w:tc>
        <w:tc>
          <w:tcPr>
            <w:tcW w:w="239" w:type="pct"/>
            <w:shd w:val="clear" w:color="auto" w:fill="auto"/>
            <w:vAlign w:val="center"/>
          </w:tcPr>
          <w:p w14:paraId="0EA8B2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09B2B6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245" w:type="pct"/>
            <w:shd w:val="clear" w:color="auto" w:fill="auto"/>
            <w:vAlign w:val="center"/>
          </w:tcPr>
          <w:p w14:paraId="6F517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392" w:type="pct"/>
            <w:vMerge w:val="restart"/>
            <w:shd w:val="clear" w:color="auto" w:fill="auto"/>
            <w:vAlign w:val="center"/>
          </w:tcPr>
          <w:p w14:paraId="7CC719F1">
            <w:pPr>
              <w:keepNext w:val="0"/>
              <w:keepLines w:val="0"/>
              <w:pageBreakBefore w:val="0"/>
              <w:widowControl/>
              <w:suppressLineNumbers w:val="0"/>
              <w:tabs>
                <w:tab w:val="left" w:pos="1128"/>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1.在中华人民共和国境内依法注册，具有法人资格的制造商；</w:t>
            </w:r>
          </w:p>
          <w:p w14:paraId="5CA07D2C">
            <w:pPr>
              <w:keepNext w:val="0"/>
              <w:keepLines w:val="0"/>
              <w:pageBreakBefore w:val="0"/>
              <w:widowControl/>
              <w:suppressLineNumbers w:val="0"/>
              <w:tabs>
                <w:tab w:val="left" w:pos="1128"/>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 xml:space="preserve">2.投标人须提供近3年(2022年-2024年)内任意一年经会计师事务所或审计机构审计的符合国家规定的财务会计报表； </w:t>
            </w:r>
            <w:bookmarkStart w:id="3" w:name="_GoBack"/>
            <w:bookmarkEnd w:id="3"/>
          </w:p>
          <w:p w14:paraId="66DDE2D2">
            <w:pPr>
              <w:keepNext w:val="0"/>
              <w:keepLines w:val="0"/>
              <w:pageBreakBefore w:val="0"/>
              <w:widowControl/>
              <w:suppressLineNumbers w:val="0"/>
              <w:tabs>
                <w:tab w:val="left" w:pos="1128"/>
              </w:tabs>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3.投标人须提供安全联锁监控系统（含作业评价系统）近五年（自2021年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cs="宋体"/>
                <w:i w:val="0"/>
                <w:iCs w:val="0"/>
                <w:color w:val="000000"/>
                <w:sz w:val="20"/>
                <w:szCs w:val="20"/>
                <w:highlight w:val="none"/>
                <w:u w:val="none"/>
                <w:lang w:eastAsia="zh-CN"/>
              </w:rPr>
              <w:t>月至递交投标文件截止日，以合同签订时间为准）的动车段（所）供货业绩，安全联锁监控及作业评价系统单笔合同内不少于6套；须提供对应的中标通知书、合同协议书、进场验收证书（或验收文件等）或对应的用户使用证明；</w:t>
            </w:r>
          </w:p>
          <w:p w14:paraId="48744443">
            <w:pPr>
              <w:keepNext w:val="0"/>
              <w:keepLines w:val="0"/>
              <w:pageBreakBefore w:val="0"/>
              <w:widowControl/>
              <w:suppressLineNumbers w:val="0"/>
              <w:tabs>
                <w:tab w:val="left" w:pos="1128"/>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4.不接受联合体及授权制造商（OEM）产品投标。</w:t>
            </w:r>
          </w:p>
        </w:tc>
        <w:tc>
          <w:tcPr>
            <w:tcW w:w="370" w:type="pct"/>
            <w:vMerge w:val="restart"/>
            <w:shd w:val="clear" w:color="auto" w:fill="auto"/>
            <w:vAlign w:val="center"/>
          </w:tcPr>
          <w:p w14:paraId="12FAD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vMerge w:val="restart"/>
            <w:shd w:val="clear" w:color="auto" w:fill="auto"/>
            <w:vAlign w:val="center"/>
          </w:tcPr>
          <w:p w14:paraId="15859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vMerge w:val="restart"/>
            <w:shd w:val="clear" w:color="auto" w:fill="auto"/>
            <w:vAlign w:val="center"/>
          </w:tcPr>
          <w:p w14:paraId="5E43B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vMerge w:val="restart"/>
            <w:shd w:val="clear" w:color="auto" w:fill="auto"/>
            <w:vAlign w:val="center"/>
          </w:tcPr>
          <w:p w14:paraId="71E52D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6CDBEF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116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1" w:hRule="atLeast"/>
          <w:jc w:val="center"/>
        </w:trPr>
        <w:tc>
          <w:tcPr>
            <w:tcW w:w="210" w:type="pct"/>
            <w:shd w:val="clear" w:color="auto" w:fill="auto"/>
            <w:noWrap/>
            <w:vAlign w:val="center"/>
          </w:tcPr>
          <w:p w14:paraId="688A2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290" w:type="pct"/>
            <w:shd w:val="clear" w:color="auto" w:fill="auto"/>
            <w:noWrap/>
            <w:vAlign w:val="center"/>
          </w:tcPr>
          <w:p w14:paraId="76A670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DC01</w:t>
            </w:r>
          </w:p>
        </w:tc>
        <w:tc>
          <w:tcPr>
            <w:tcW w:w="355" w:type="pct"/>
            <w:vMerge w:val="continue"/>
            <w:shd w:val="clear" w:color="auto" w:fill="auto"/>
            <w:vAlign w:val="center"/>
          </w:tcPr>
          <w:p w14:paraId="170AD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vAlign w:val="center"/>
          </w:tcPr>
          <w:p w14:paraId="4AA18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人工清洗线隔离开关监控设备</w:t>
            </w:r>
          </w:p>
        </w:tc>
        <w:tc>
          <w:tcPr>
            <w:tcW w:w="239" w:type="pct"/>
            <w:shd w:val="clear" w:color="auto" w:fill="auto"/>
            <w:vAlign w:val="center"/>
          </w:tcPr>
          <w:p w14:paraId="65B435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52AC4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245" w:type="pct"/>
            <w:shd w:val="clear" w:color="auto" w:fill="auto"/>
            <w:vAlign w:val="center"/>
          </w:tcPr>
          <w:p w14:paraId="55DEA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143E9F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5AF6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6FE36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7375F6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54" w:type="pct"/>
            <w:vMerge w:val="continue"/>
            <w:shd w:val="clear" w:color="auto" w:fill="auto"/>
            <w:vAlign w:val="center"/>
          </w:tcPr>
          <w:p w14:paraId="5ED0A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54" w:type="pct"/>
            <w:shd w:val="clear" w:color="auto" w:fill="auto"/>
            <w:noWrap/>
            <w:vAlign w:val="center"/>
          </w:tcPr>
          <w:p w14:paraId="559998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69A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10" w:type="pct"/>
            <w:shd w:val="clear" w:color="auto" w:fill="auto"/>
            <w:noWrap/>
            <w:vAlign w:val="center"/>
          </w:tcPr>
          <w:p w14:paraId="19EAA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18533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50951F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025529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370E8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21CEC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121CE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2EFCE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5AA56E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66DF0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451CB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173857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0A39B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338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210" w:type="pct"/>
            <w:shd w:val="clear" w:color="auto" w:fill="auto"/>
            <w:noWrap/>
            <w:vAlign w:val="center"/>
          </w:tcPr>
          <w:p w14:paraId="0A8C9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05540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highlight w:val="yellow"/>
                <w:u w:val="none"/>
                <w:lang w:val="en-US"/>
              </w:rPr>
            </w:pPr>
            <w:r>
              <w:rPr>
                <w:rFonts w:hint="eastAsia" w:ascii="宋体" w:hAnsi="宋体" w:eastAsia="宋体" w:cs="宋体"/>
                <w:i w:val="0"/>
                <w:iCs w:val="0"/>
                <w:color w:val="000000"/>
                <w:kern w:val="0"/>
                <w:sz w:val="20"/>
                <w:szCs w:val="20"/>
                <w:highlight w:val="none"/>
                <w:u w:val="none"/>
                <w:lang w:val="en-US" w:eastAsia="zh-CN" w:bidi="ar"/>
              </w:rPr>
              <w:t>DC0</w:t>
            </w:r>
            <w:r>
              <w:rPr>
                <w:rFonts w:hint="eastAsia" w:ascii="宋体" w:hAnsi="宋体" w:cs="宋体"/>
                <w:i w:val="0"/>
                <w:iCs w:val="0"/>
                <w:color w:val="000000"/>
                <w:kern w:val="0"/>
                <w:sz w:val="20"/>
                <w:szCs w:val="20"/>
                <w:highlight w:val="none"/>
                <w:u w:val="none"/>
                <w:lang w:val="en-US" w:eastAsia="zh-CN" w:bidi="ar"/>
              </w:rPr>
              <w:t>2</w:t>
            </w:r>
          </w:p>
        </w:tc>
        <w:tc>
          <w:tcPr>
            <w:tcW w:w="355" w:type="pct"/>
            <w:vMerge w:val="restart"/>
            <w:shd w:val="clear" w:color="auto" w:fill="auto"/>
            <w:vAlign w:val="center"/>
          </w:tcPr>
          <w:p w14:paraId="59C50B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不落轮镟床</w:t>
            </w:r>
          </w:p>
        </w:tc>
        <w:tc>
          <w:tcPr>
            <w:tcW w:w="521" w:type="pct"/>
            <w:shd w:val="clear" w:color="auto" w:fill="auto"/>
            <w:vAlign w:val="center"/>
          </w:tcPr>
          <w:p w14:paraId="4B7E10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不落轮镟床（双轴)）</w:t>
            </w:r>
          </w:p>
        </w:tc>
        <w:tc>
          <w:tcPr>
            <w:tcW w:w="239" w:type="pct"/>
            <w:shd w:val="clear" w:color="auto" w:fill="auto"/>
            <w:vAlign w:val="center"/>
          </w:tcPr>
          <w:p w14:paraId="34FB81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470FBA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vAlign w:val="center"/>
          </w:tcPr>
          <w:p w14:paraId="36AA6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restart"/>
            <w:shd w:val="clear" w:color="auto" w:fill="auto"/>
            <w:vAlign w:val="center"/>
          </w:tcPr>
          <w:p w14:paraId="6CA3ED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197193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20D97E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3.投标人须提供不落轮镟床（双轴)近五年（自2021年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月至递交投标文件截止日，以合同签订时间为准）的动车段（所）供货业绩；须提供对应的中标通知书、合同协议书、进场验收证书（或验收文件等）或对应的用户使用证明；</w:t>
            </w:r>
          </w:p>
          <w:p w14:paraId="5BE6BA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vMerge w:val="restart"/>
            <w:shd w:val="clear" w:color="auto" w:fill="auto"/>
            <w:vAlign w:val="center"/>
          </w:tcPr>
          <w:p w14:paraId="08043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vMerge w:val="restart"/>
            <w:shd w:val="clear" w:color="auto" w:fill="auto"/>
            <w:vAlign w:val="center"/>
          </w:tcPr>
          <w:p w14:paraId="1D029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vMerge w:val="restart"/>
            <w:shd w:val="clear" w:color="auto" w:fill="auto"/>
            <w:vAlign w:val="center"/>
          </w:tcPr>
          <w:p w14:paraId="324BCF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vMerge w:val="restart"/>
            <w:shd w:val="clear" w:color="auto" w:fill="auto"/>
            <w:vAlign w:val="center"/>
          </w:tcPr>
          <w:p w14:paraId="7385E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18CC87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76AC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210" w:type="pct"/>
            <w:shd w:val="clear" w:color="auto" w:fill="auto"/>
            <w:noWrap/>
            <w:vAlign w:val="center"/>
          </w:tcPr>
          <w:p w14:paraId="2DEB3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290" w:type="pct"/>
            <w:shd w:val="clear" w:color="auto" w:fill="auto"/>
            <w:noWrap/>
            <w:vAlign w:val="center"/>
          </w:tcPr>
          <w:p w14:paraId="54FFF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DC0</w:t>
            </w:r>
            <w:r>
              <w:rPr>
                <w:rFonts w:hint="eastAsia" w:ascii="宋体" w:hAnsi="宋体" w:cs="宋体"/>
                <w:i w:val="0"/>
                <w:iCs w:val="0"/>
                <w:color w:val="000000"/>
                <w:kern w:val="0"/>
                <w:sz w:val="20"/>
                <w:szCs w:val="20"/>
                <w:highlight w:val="none"/>
                <w:u w:val="none"/>
                <w:lang w:val="en-US" w:eastAsia="zh-CN" w:bidi="ar"/>
              </w:rPr>
              <w:t>2</w:t>
            </w:r>
          </w:p>
        </w:tc>
        <w:tc>
          <w:tcPr>
            <w:tcW w:w="355" w:type="pct"/>
            <w:vMerge w:val="continue"/>
            <w:shd w:val="clear" w:color="auto" w:fill="auto"/>
            <w:vAlign w:val="center"/>
          </w:tcPr>
          <w:p w14:paraId="15F94A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vAlign w:val="center"/>
          </w:tcPr>
          <w:p w14:paraId="7CE5E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不落轮镟床保温罩</w:t>
            </w:r>
          </w:p>
        </w:tc>
        <w:tc>
          <w:tcPr>
            <w:tcW w:w="239" w:type="pct"/>
            <w:shd w:val="clear" w:color="auto" w:fill="auto"/>
            <w:vAlign w:val="center"/>
          </w:tcPr>
          <w:p w14:paraId="352494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3462F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vAlign w:val="center"/>
          </w:tcPr>
          <w:p w14:paraId="0B869F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453E38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51B348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236B00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3B723D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54" w:type="pct"/>
            <w:vMerge w:val="continue"/>
            <w:shd w:val="clear" w:color="auto" w:fill="auto"/>
            <w:vAlign w:val="center"/>
          </w:tcPr>
          <w:p w14:paraId="7F285D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153C5E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15BC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jc w:val="center"/>
        </w:trPr>
        <w:tc>
          <w:tcPr>
            <w:tcW w:w="210" w:type="pct"/>
            <w:shd w:val="clear" w:color="auto" w:fill="auto"/>
            <w:noWrap/>
            <w:vAlign w:val="center"/>
          </w:tcPr>
          <w:p w14:paraId="6650D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290" w:type="pct"/>
            <w:shd w:val="clear" w:color="auto" w:fill="auto"/>
            <w:noWrap/>
            <w:vAlign w:val="center"/>
          </w:tcPr>
          <w:p w14:paraId="1AB45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DC0</w:t>
            </w:r>
            <w:r>
              <w:rPr>
                <w:rFonts w:hint="eastAsia" w:ascii="宋体" w:hAnsi="宋体" w:cs="宋体"/>
                <w:i w:val="0"/>
                <w:iCs w:val="0"/>
                <w:color w:val="000000"/>
                <w:kern w:val="0"/>
                <w:sz w:val="20"/>
                <w:szCs w:val="20"/>
                <w:highlight w:val="none"/>
                <w:u w:val="none"/>
                <w:lang w:val="en-US" w:eastAsia="zh-CN" w:bidi="ar"/>
              </w:rPr>
              <w:t>2</w:t>
            </w:r>
          </w:p>
        </w:tc>
        <w:tc>
          <w:tcPr>
            <w:tcW w:w="355" w:type="pct"/>
            <w:vMerge w:val="continue"/>
            <w:shd w:val="clear" w:color="auto" w:fill="auto"/>
            <w:vAlign w:val="center"/>
          </w:tcPr>
          <w:p w14:paraId="51D4A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vAlign w:val="center"/>
          </w:tcPr>
          <w:p w14:paraId="31874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不落轮镟修卡具</w:t>
            </w:r>
          </w:p>
        </w:tc>
        <w:tc>
          <w:tcPr>
            <w:tcW w:w="239" w:type="pct"/>
            <w:shd w:val="clear" w:color="auto" w:fill="auto"/>
            <w:vAlign w:val="center"/>
          </w:tcPr>
          <w:p w14:paraId="06173D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451B1B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vAlign w:val="center"/>
          </w:tcPr>
          <w:p w14:paraId="2CD21B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continue"/>
            <w:shd w:val="clear" w:color="auto" w:fill="auto"/>
            <w:vAlign w:val="center"/>
          </w:tcPr>
          <w:p w14:paraId="39301C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6B22F8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46592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62F3E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54" w:type="pct"/>
            <w:vMerge w:val="continue"/>
            <w:shd w:val="clear" w:color="auto" w:fill="auto"/>
            <w:vAlign w:val="center"/>
          </w:tcPr>
          <w:p w14:paraId="43BC3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66D2CF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0F0D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jc w:val="center"/>
        </w:trPr>
        <w:tc>
          <w:tcPr>
            <w:tcW w:w="210" w:type="pct"/>
            <w:shd w:val="clear" w:color="auto" w:fill="auto"/>
            <w:noWrap/>
            <w:vAlign w:val="center"/>
          </w:tcPr>
          <w:p w14:paraId="23CFE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16EBBE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6BDAE8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2EC89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1351E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10302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5BAC3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748D0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6EC00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6A4DB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07A48B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36904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44303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693F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4" w:hRule="atLeast"/>
          <w:jc w:val="center"/>
        </w:trPr>
        <w:tc>
          <w:tcPr>
            <w:tcW w:w="210" w:type="pct"/>
            <w:shd w:val="clear" w:color="auto" w:fill="auto"/>
            <w:noWrap/>
            <w:vAlign w:val="center"/>
          </w:tcPr>
          <w:p w14:paraId="20413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vMerge w:val="restart"/>
            <w:shd w:val="clear" w:color="auto" w:fill="auto"/>
            <w:noWrap/>
            <w:vAlign w:val="center"/>
          </w:tcPr>
          <w:p w14:paraId="27DC2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DC0</w:t>
            </w:r>
            <w:r>
              <w:rPr>
                <w:rFonts w:hint="eastAsia" w:ascii="宋体" w:hAnsi="宋体" w:cs="宋体"/>
                <w:i w:val="0"/>
                <w:iCs w:val="0"/>
                <w:color w:val="000000"/>
                <w:kern w:val="0"/>
                <w:sz w:val="20"/>
                <w:szCs w:val="20"/>
                <w:highlight w:val="none"/>
                <w:u w:val="none"/>
                <w:lang w:val="en-US" w:eastAsia="zh-CN" w:bidi="ar"/>
              </w:rPr>
              <w:t>3</w:t>
            </w:r>
          </w:p>
        </w:tc>
        <w:tc>
          <w:tcPr>
            <w:tcW w:w="355" w:type="pct"/>
            <w:vMerge w:val="restart"/>
            <w:shd w:val="clear" w:color="auto" w:fill="auto"/>
            <w:vAlign w:val="center"/>
          </w:tcPr>
          <w:p w14:paraId="7C8DCB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检修作业平台、轨道桥</w:t>
            </w:r>
          </w:p>
        </w:tc>
        <w:tc>
          <w:tcPr>
            <w:tcW w:w="521" w:type="pct"/>
            <w:shd w:val="clear" w:color="auto" w:fill="auto"/>
            <w:vAlign w:val="center"/>
          </w:tcPr>
          <w:p w14:paraId="106B6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检修作业平台（含对侧安全防护网）</w:t>
            </w:r>
          </w:p>
        </w:tc>
        <w:tc>
          <w:tcPr>
            <w:tcW w:w="239" w:type="pct"/>
            <w:shd w:val="clear" w:color="auto" w:fill="auto"/>
            <w:vAlign w:val="center"/>
          </w:tcPr>
          <w:p w14:paraId="1A34A7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34FE4A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245" w:type="pct"/>
            <w:shd w:val="clear" w:color="auto" w:fill="auto"/>
            <w:vAlign w:val="center"/>
          </w:tcPr>
          <w:p w14:paraId="7E1245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2617</w:t>
            </w:r>
          </w:p>
        </w:tc>
        <w:tc>
          <w:tcPr>
            <w:tcW w:w="1392" w:type="pct"/>
            <w:vMerge w:val="restart"/>
            <w:shd w:val="clear" w:color="auto" w:fill="auto"/>
            <w:vAlign w:val="center"/>
          </w:tcPr>
          <w:p w14:paraId="14B84C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07D841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35BE7A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3.投标人须提供招标物资近五年（自2021年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月至递交投标文件截止日，以合同签订时间为准）的动车段（所）供货业绩；须提供对应的中标通知书、合同协议书、进场验收证书（或验收文件等）或对应的用户使用证明；</w:t>
            </w:r>
          </w:p>
          <w:p w14:paraId="42BE71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vMerge w:val="restart"/>
            <w:shd w:val="clear" w:color="auto" w:fill="auto"/>
            <w:vAlign w:val="center"/>
          </w:tcPr>
          <w:p w14:paraId="3D3499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vMerge w:val="restart"/>
            <w:shd w:val="clear" w:color="auto" w:fill="auto"/>
            <w:vAlign w:val="center"/>
          </w:tcPr>
          <w:p w14:paraId="573E70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vMerge w:val="restart"/>
            <w:shd w:val="clear" w:color="auto" w:fill="auto"/>
            <w:vAlign w:val="center"/>
          </w:tcPr>
          <w:p w14:paraId="7FF3C0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vMerge w:val="restart"/>
            <w:shd w:val="clear" w:color="auto" w:fill="auto"/>
            <w:vAlign w:val="center"/>
          </w:tcPr>
          <w:p w14:paraId="385CE6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vMerge w:val="restart"/>
            <w:shd w:val="clear" w:color="auto" w:fill="auto"/>
            <w:noWrap/>
            <w:vAlign w:val="center"/>
          </w:tcPr>
          <w:p w14:paraId="4B6E3F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3229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4" w:hRule="atLeast"/>
          <w:jc w:val="center"/>
        </w:trPr>
        <w:tc>
          <w:tcPr>
            <w:tcW w:w="210" w:type="pct"/>
            <w:shd w:val="clear" w:color="auto" w:fill="auto"/>
            <w:noWrap/>
            <w:vAlign w:val="center"/>
          </w:tcPr>
          <w:p w14:paraId="45C67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90" w:type="pct"/>
            <w:vMerge w:val="continue"/>
            <w:shd w:val="clear" w:color="auto" w:fill="auto"/>
            <w:noWrap/>
            <w:vAlign w:val="center"/>
          </w:tcPr>
          <w:p w14:paraId="14901D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5B3E26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521" w:type="pct"/>
            <w:shd w:val="clear" w:color="auto" w:fill="auto"/>
            <w:vAlign w:val="center"/>
          </w:tcPr>
          <w:p w14:paraId="2CCBC7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轨道桥</w:t>
            </w:r>
          </w:p>
        </w:tc>
        <w:tc>
          <w:tcPr>
            <w:tcW w:w="239" w:type="pct"/>
            <w:shd w:val="clear" w:color="auto" w:fill="auto"/>
            <w:vAlign w:val="center"/>
          </w:tcPr>
          <w:p w14:paraId="7AEBC9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vAlign w:val="center"/>
          </w:tcPr>
          <w:p w14:paraId="3245BC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245" w:type="pct"/>
            <w:shd w:val="clear" w:color="auto" w:fill="auto"/>
            <w:vAlign w:val="center"/>
          </w:tcPr>
          <w:p w14:paraId="0F76D9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2736</w:t>
            </w:r>
          </w:p>
        </w:tc>
        <w:tc>
          <w:tcPr>
            <w:tcW w:w="1392" w:type="pct"/>
            <w:vMerge w:val="continue"/>
            <w:shd w:val="clear" w:color="auto" w:fill="auto"/>
            <w:vAlign w:val="center"/>
          </w:tcPr>
          <w:p w14:paraId="40298DC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B8289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53B236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0989A8B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0CA987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noWrap/>
            <w:vAlign w:val="center"/>
          </w:tcPr>
          <w:p w14:paraId="49B79B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7B37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10" w:type="pct"/>
            <w:shd w:val="clear" w:color="auto" w:fill="auto"/>
            <w:noWrap/>
            <w:vAlign w:val="center"/>
          </w:tcPr>
          <w:p w14:paraId="68FE97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3F55D9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3C0A4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1F61F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41D4B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00FA6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3F4E6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73F49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66544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56411E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6874BF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0D079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133DC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3C85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6321B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3B12A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DC04</w:t>
            </w:r>
          </w:p>
        </w:tc>
        <w:tc>
          <w:tcPr>
            <w:tcW w:w="355" w:type="pct"/>
            <w:vMerge w:val="restart"/>
            <w:shd w:val="clear" w:color="auto" w:fill="auto"/>
            <w:vAlign w:val="center"/>
          </w:tcPr>
          <w:p w14:paraId="46A0CBDB">
            <w:pPr>
              <w:keepNext w:val="0"/>
              <w:keepLines w:val="0"/>
              <w:pageBreakBefore w:val="0"/>
              <w:widowControl/>
              <w:suppressLineNumbers w:val="0"/>
              <w:tabs>
                <w:tab w:val="left" w:pos="452"/>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cs="宋体"/>
                <w:i w:val="0"/>
                <w:iCs w:val="0"/>
                <w:color w:val="000000"/>
                <w:sz w:val="20"/>
                <w:szCs w:val="20"/>
                <w:highlight w:val="none"/>
                <w:u w:val="none"/>
                <w:lang w:eastAsia="zh-CN"/>
              </w:rPr>
              <w:tab/>
            </w:r>
            <w:r>
              <w:rPr>
                <w:rFonts w:hint="eastAsia" w:ascii="宋体" w:hAnsi="宋体" w:cs="宋体"/>
                <w:i w:val="0"/>
                <w:iCs w:val="0"/>
                <w:color w:val="000000"/>
                <w:sz w:val="20"/>
                <w:szCs w:val="20"/>
                <w:highlight w:val="none"/>
                <w:u w:val="none"/>
                <w:lang w:eastAsia="zh-CN"/>
              </w:rPr>
              <w:t>空压机</w:t>
            </w:r>
          </w:p>
        </w:tc>
        <w:tc>
          <w:tcPr>
            <w:tcW w:w="521" w:type="pct"/>
            <w:shd w:val="clear" w:color="auto" w:fill="auto"/>
            <w:noWrap/>
            <w:vAlign w:val="center"/>
          </w:tcPr>
          <w:p w14:paraId="1D2D7D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精密过滤器</w:t>
            </w:r>
          </w:p>
        </w:tc>
        <w:tc>
          <w:tcPr>
            <w:tcW w:w="239" w:type="pct"/>
            <w:shd w:val="clear" w:color="auto" w:fill="auto"/>
            <w:vAlign w:val="center"/>
          </w:tcPr>
          <w:p w14:paraId="25D6AF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1B760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245" w:type="pct"/>
            <w:shd w:val="clear" w:color="auto" w:fill="auto"/>
            <w:noWrap/>
            <w:vAlign w:val="center"/>
          </w:tcPr>
          <w:p w14:paraId="49D0AD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restart"/>
            <w:shd w:val="clear" w:color="auto" w:fill="auto"/>
            <w:vAlign w:val="center"/>
          </w:tcPr>
          <w:p w14:paraId="7AF163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1.在中华人民共和国境内依法注册，具有法人资格的制造商或代理商；</w:t>
            </w:r>
          </w:p>
          <w:p w14:paraId="393A19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2.投标人须提供近3年(2022年-2024年)内任意一年经会计师事务所或审计机构审计的符合国家规定的财务会计报表；</w:t>
            </w:r>
          </w:p>
          <w:p w14:paraId="1BA1A9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3.制造商需满足：</w:t>
            </w:r>
          </w:p>
          <w:p w14:paraId="4363B7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3.1制造商须提供空压机近五年（自2021年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月至递交投标文件截止日，以合同签订时间为准）（含代理商业绩）的供货业绩；须提供对应的中标通知书、合同协议书、进场验收证书（或验收文件等）或对应的用户使用证明；</w:t>
            </w:r>
          </w:p>
          <w:p w14:paraId="11E1C1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4.代理商须提供：</w:t>
            </w:r>
          </w:p>
          <w:p w14:paraId="7BCAD9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4.1 须具有空压机制造商对本项目的唯一授权委托书，且制造商承诺提供质量保障及售后服务责任。</w:t>
            </w:r>
          </w:p>
          <w:p w14:paraId="7D3F49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4.2 所代理制造商须满足上述第3条的要求，并附相应证明材料。</w:t>
            </w:r>
          </w:p>
          <w:p w14:paraId="66593B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4.3 须具有近五年(2021年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月至递交投标文件截止日，以签订合同日期为准)空压机的供货业绩；须提供对应的中标通知书、合同协议书、进场验收证书（或验收文件等）或对应的用户使用证明；</w:t>
            </w:r>
          </w:p>
          <w:p w14:paraId="1AFDF3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5.不接受联合体及授权制造商（OEM）产品投标。</w:t>
            </w:r>
          </w:p>
        </w:tc>
        <w:tc>
          <w:tcPr>
            <w:tcW w:w="370" w:type="pct"/>
            <w:vMerge w:val="restart"/>
            <w:shd w:val="clear" w:color="auto" w:fill="auto"/>
            <w:vAlign w:val="center"/>
          </w:tcPr>
          <w:p w14:paraId="796A3E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vMerge w:val="restart"/>
            <w:shd w:val="clear" w:color="auto" w:fill="auto"/>
            <w:vAlign w:val="center"/>
          </w:tcPr>
          <w:p w14:paraId="3E77F8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vMerge w:val="restart"/>
            <w:shd w:val="clear" w:color="auto" w:fill="auto"/>
            <w:vAlign w:val="center"/>
          </w:tcPr>
          <w:p w14:paraId="2731E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vMerge w:val="restart"/>
            <w:shd w:val="clear" w:color="auto" w:fill="auto"/>
            <w:vAlign w:val="center"/>
          </w:tcPr>
          <w:p w14:paraId="53EC6D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4D6B0C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3F7D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7EC14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290" w:type="pct"/>
            <w:shd w:val="clear" w:color="auto" w:fill="auto"/>
            <w:noWrap/>
            <w:vAlign w:val="center"/>
          </w:tcPr>
          <w:p w14:paraId="797655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0D028C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0C3F57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冷冻式干燥器</w:t>
            </w:r>
          </w:p>
        </w:tc>
        <w:tc>
          <w:tcPr>
            <w:tcW w:w="239" w:type="pct"/>
            <w:shd w:val="clear" w:color="auto" w:fill="auto"/>
            <w:vAlign w:val="center"/>
          </w:tcPr>
          <w:p w14:paraId="116D09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09C58E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012B8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4C7727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112D3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7AF90C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6BAB4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083B00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14906E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0670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3A558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290" w:type="pct"/>
            <w:shd w:val="clear" w:color="auto" w:fill="auto"/>
            <w:noWrap/>
            <w:vAlign w:val="center"/>
          </w:tcPr>
          <w:p w14:paraId="3F09E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50E34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2E81C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螺杆式空压机(变频) 20M3</w:t>
            </w:r>
          </w:p>
        </w:tc>
        <w:tc>
          <w:tcPr>
            <w:tcW w:w="239" w:type="pct"/>
            <w:shd w:val="clear" w:color="auto" w:fill="auto"/>
            <w:vAlign w:val="center"/>
          </w:tcPr>
          <w:p w14:paraId="31AFE2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52EEB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6E1C0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continue"/>
            <w:shd w:val="clear" w:color="auto" w:fill="auto"/>
            <w:vAlign w:val="center"/>
          </w:tcPr>
          <w:p w14:paraId="205088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47516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2701AD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44CBB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530A07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0285B72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0779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2414F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p>
        </w:tc>
        <w:tc>
          <w:tcPr>
            <w:tcW w:w="290" w:type="pct"/>
            <w:shd w:val="clear" w:color="auto" w:fill="auto"/>
            <w:noWrap/>
            <w:vAlign w:val="center"/>
          </w:tcPr>
          <w:p w14:paraId="3D7EC7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28EC1C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1D150C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储气罐</w:t>
            </w:r>
          </w:p>
        </w:tc>
        <w:tc>
          <w:tcPr>
            <w:tcW w:w="239" w:type="pct"/>
            <w:shd w:val="clear" w:color="auto" w:fill="auto"/>
            <w:vAlign w:val="center"/>
          </w:tcPr>
          <w:p w14:paraId="13136C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7B0A0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245" w:type="pct"/>
            <w:shd w:val="clear" w:color="auto" w:fill="auto"/>
            <w:noWrap/>
            <w:vAlign w:val="center"/>
          </w:tcPr>
          <w:p w14:paraId="3327D3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continue"/>
            <w:shd w:val="clear" w:color="auto" w:fill="auto"/>
            <w:vAlign w:val="center"/>
          </w:tcPr>
          <w:p w14:paraId="375B51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3A2F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0F5B4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6FCAD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6981C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2D7A33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5C2B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771149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290" w:type="pct"/>
            <w:shd w:val="clear" w:color="auto" w:fill="auto"/>
            <w:noWrap/>
            <w:vAlign w:val="center"/>
          </w:tcPr>
          <w:p w14:paraId="55422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149AA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54B44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压缩空气分配器</w:t>
            </w:r>
          </w:p>
        </w:tc>
        <w:tc>
          <w:tcPr>
            <w:tcW w:w="239" w:type="pct"/>
            <w:shd w:val="clear" w:color="auto" w:fill="auto"/>
            <w:vAlign w:val="center"/>
          </w:tcPr>
          <w:p w14:paraId="5836920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20D300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245" w:type="pct"/>
            <w:shd w:val="clear" w:color="auto" w:fill="auto"/>
            <w:noWrap/>
            <w:vAlign w:val="center"/>
          </w:tcPr>
          <w:p w14:paraId="6B1464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49B88F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2F247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3A913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7E4434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4D89E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7F9503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6675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7BA7B8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6</w:t>
            </w:r>
          </w:p>
        </w:tc>
        <w:tc>
          <w:tcPr>
            <w:tcW w:w="290" w:type="pct"/>
            <w:shd w:val="clear" w:color="auto" w:fill="auto"/>
            <w:noWrap/>
            <w:vAlign w:val="center"/>
          </w:tcPr>
          <w:p w14:paraId="7424E9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07570F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63A9BF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移动空压机</w:t>
            </w:r>
          </w:p>
        </w:tc>
        <w:tc>
          <w:tcPr>
            <w:tcW w:w="239" w:type="pct"/>
            <w:shd w:val="clear" w:color="auto" w:fill="auto"/>
            <w:vAlign w:val="center"/>
          </w:tcPr>
          <w:p w14:paraId="11C9EE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10FFE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7AE69F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3FE7BC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12F6E6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028E9D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15ADD5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03B1A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36DD3C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7540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31176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7</w:t>
            </w:r>
          </w:p>
        </w:tc>
        <w:tc>
          <w:tcPr>
            <w:tcW w:w="290" w:type="pct"/>
            <w:shd w:val="clear" w:color="auto" w:fill="auto"/>
            <w:noWrap/>
            <w:vAlign w:val="center"/>
          </w:tcPr>
          <w:p w14:paraId="00958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447D59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511DD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分气缸</w:t>
            </w:r>
          </w:p>
        </w:tc>
        <w:tc>
          <w:tcPr>
            <w:tcW w:w="239" w:type="pct"/>
            <w:shd w:val="clear" w:color="auto" w:fill="auto"/>
            <w:vAlign w:val="center"/>
          </w:tcPr>
          <w:p w14:paraId="29CF7E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58F0B8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245" w:type="pct"/>
            <w:shd w:val="clear" w:color="auto" w:fill="auto"/>
            <w:noWrap/>
            <w:vAlign w:val="center"/>
          </w:tcPr>
          <w:p w14:paraId="303FC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2FCC01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E085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21158B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6FFB2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1D07C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098128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7FF3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1A387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8</w:t>
            </w:r>
          </w:p>
        </w:tc>
        <w:tc>
          <w:tcPr>
            <w:tcW w:w="290" w:type="pct"/>
            <w:shd w:val="clear" w:color="auto" w:fill="auto"/>
            <w:noWrap/>
            <w:vAlign w:val="center"/>
          </w:tcPr>
          <w:p w14:paraId="0D17E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3D0F5C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7DA63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空压机</w:t>
            </w:r>
          </w:p>
        </w:tc>
        <w:tc>
          <w:tcPr>
            <w:tcW w:w="239" w:type="pct"/>
            <w:shd w:val="clear" w:color="auto" w:fill="auto"/>
            <w:vAlign w:val="center"/>
          </w:tcPr>
          <w:p w14:paraId="01F682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56405D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36C96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continue"/>
            <w:shd w:val="clear" w:color="auto" w:fill="auto"/>
            <w:vAlign w:val="center"/>
          </w:tcPr>
          <w:p w14:paraId="2F0DA0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45FF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70B6B2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789C3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7F461C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72B05F5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205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210" w:type="pct"/>
            <w:shd w:val="clear" w:color="auto" w:fill="auto"/>
            <w:noWrap/>
            <w:vAlign w:val="center"/>
          </w:tcPr>
          <w:p w14:paraId="0C0B4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9</w:t>
            </w:r>
          </w:p>
        </w:tc>
        <w:tc>
          <w:tcPr>
            <w:tcW w:w="290" w:type="pct"/>
            <w:shd w:val="clear" w:color="auto" w:fill="auto"/>
            <w:noWrap/>
            <w:vAlign w:val="center"/>
          </w:tcPr>
          <w:p w14:paraId="32FFC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6D43B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2FC28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冷干机</w:t>
            </w:r>
          </w:p>
        </w:tc>
        <w:tc>
          <w:tcPr>
            <w:tcW w:w="239" w:type="pct"/>
            <w:shd w:val="clear" w:color="auto" w:fill="auto"/>
            <w:vAlign w:val="center"/>
          </w:tcPr>
          <w:p w14:paraId="74AB31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5A1013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0EBBDB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vMerge w:val="continue"/>
            <w:shd w:val="clear" w:color="auto" w:fill="auto"/>
            <w:vAlign w:val="center"/>
          </w:tcPr>
          <w:p w14:paraId="3B8A7E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1E460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4E9B45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592106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7522E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7B28F7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1E17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6" w:hRule="atLeast"/>
          <w:jc w:val="center"/>
        </w:trPr>
        <w:tc>
          <w:tcPr>
            <w:tcW w:w="210" w:type="pct"/>
            <w:shd w:val="clear" w:color="auto" w:fill="auto"/>
            <w:noWrap/>
            <w:vAlign w:val="center"/>
          </w:tcPr>
          <w:p w14:paraId="62072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w:t>
            </w:r>
          </w:p>
        </w:tc>
        <w:tc>
          <w:tcPr>
            <w:tcW w:w="290" w:type="pct"/>
            <w:shd w:val="clear" w:color="auto" w:fill="auto"/>
            <w:noWrap/>
            <w:vAlign w:val="center"/>
          </w:tcPr>
          <w:p w14:paraId="170CF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DC04</w:t>
            </w:r>
          </w:p>
        </w:tc>
        <w:tc>
          <w:tcPr>
            <w:tcW w:w="355" w:type="pct"/>
            <w:vMerge w:val="continue"/>
            <w:shd w:val="clear" w:color="auto" w:fill="auto"/>
            <w:vAlign w:val="center"/>
          </w:tcPr>
          <w:p w14:paraId="37715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57BC55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储气罐</w:t>
            </w:r>
          </w:p>
        </w:tc>
        <w:tc>
          <w:tcPr>
            <w:tcW w:w="239" w:type="pct"/>
            <w:shd w:val="clear" w:color="auto" w:fill="auto"/>
            <w:vAlign w:val="center"/>
          </w:tcPr>
          <w:p w14:paraId="1E92AF9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671085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245" w:type="pct"/>
            <w:shd w:val="clear" w:color="auto" w:fill="auto"/>
            <w:noWrap/>
            <w:vAlign w:val="center"/>
          </w:tcPr>
          <w:p w14:paraId="74329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392" w:type="pct"/>
            <w:vMerge w:val="continue"/>
            <w:shd w:val="clear" w:color="auto" w:fill="auto"/>
            <w:vAlign w:val="center"/>
          </w:tcPr>
          <w:p w14:paraId="1CCA94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05FFF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18FF2A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5DE2A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33A3B9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54" w:type="pct"/>
            <w:shd w:val="clear" w:color="auto" w:fill="auto"/>
            <w:noWrap/>
            <w:vAlign w:val="center"/>
          </w:tcPr>
          <w:p w14:paraId="3B44076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71FE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10" w:type="pct"/>
            <w:shd w:val="clear" w:color="auto" w:fill="auto"/>
            <w:noWrap/>
            <w:vAlign w:val="center"/>
          </w:tcPr>
          <w:p w14:paraId="1106F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6735B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402EB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29179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79B7EC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6BEA9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2AA87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55241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3D6B53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01678E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12364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0B03D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5885C3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4C2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4" w:hRule="atLeast"/>
          <w:jc w:val="center"/>
        </w:trPr>
        <w:tc>
          <w:tcPr>
            <w:tcW w:w="210" w:type="pct"/>
            <w:shd w:val="clear" w:color="auto" w:fill="auto"/>
            <w:noWrap/>
            <w:vAlign w:val="center"/>
          </w:tcPr>
          <w:p w14:paraId="68FC43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w:t>
            </w:r>
          </w:p>
        </w:tc>
        <w:tc>
          <w:tcPr>
            <w:tcW w:w="290" w:type="pct"/>
            <w:shd w:val="clear" w:color="auto" w:fill="auto"/>
            <w:noWrap/>
            <w:vAlign w:val="center"/>
          </w:tcPr>
          <w:p w14:paraId="020AB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DC05</w:t>
            </w:r>
          </w:p>
        </w:tc>
        <w:tc>
          <w:tcPr>
            <w:tcW w:w="355" w:type="pct"/>
            <w:shd w:val="clear" w:color="auto" w:fill="auto"/>
            <w:vAlign w:val="center"/>
          </w:tcPr>
          <w:p w14:paraId="11167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移动式轮辋轮辐探伤设备</w:t>
            </w:r>
          </w:p>
        </w:tc>
        <w:tc>
          <w:tcPr>
            <w:tcW w:w="521" w:type="pct"/>
            <w:shd w:val="clear" w:color="auto" w:fill="auto"/>
            <w:noWrap/>
            <w:vAlign w:val="center"/>
          </w:tcPr>
          <w:p w14:paraId="226AE8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移动式轮辋轮辐探伤设备</w:t>
            </w:r>
          </w:p>
        </w:tc>
        <w:tc>
          <w:tcPr>
            <w:tcW w:w="239" w:type="pct"/>
            <w:shd w:val="clear" w:color="auto" w:fill="auto"/>
            <w:noWrap/>
            <w:vAlign w:val="center"/>
          </w:tcPr>
          <w:p w14:paraId="5563B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0AE92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245" w:type="pct"/>
            <w:shd w:val="clear" w:color="auto" w:fill="auto"/>
            <w:noWrap/>
            <w:vAlign w:val="center"/>
          </w:tcPr>
          <w:p w14:paraId="60AC2F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shd w:val="clear" w:color="auto" w:fill="auto"/>
            <w:vAlign w:val="center"/>
          </w:tcPr>
          <w:p w14:paraId="3C8C63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0AC6DF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13326B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3.投标人须提供移动式轮辋轮辐探伤设备近五年（自2021年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月至递交投标文件截止日，以合同签订时间为准）的动车段（所）供货业绩；须提供对应的中标通知书、合同协议书、进场验收证书（或验收文件等）或对应的用户使用证明；</w:t>
            </w:r>
          </w:p>
          <w:p w14:paraId="4ED8A6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shd w:val="clear" w:color="auto" w:fill="auto"/>
            <w:vAlign w:val="center"/>
          </w:tcPr>
          <w:p w14:paraId="3F064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shd w:val="clear" w:color="auto" w:fill="auto"/>
            <w:vAlign w:val="center"/>
          </w:tcPr>
          <w:p w14:paraId="1C344D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shd w:val="clear" w:color="auto" w:fill="auto"/>
            <w:vAlign w:val="center"/>
          </w:tcPr>
          <w:p w14:paraId="11C29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shd w:val="clear" w:color="auto" w:fill="auto"/>
            <w:vAlign w:val="center"/>
          </w:tcPr>
          <w:p w14:paraId="551904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66F13E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32F2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10" w:type="pct"/>
            <w:shd w:val="clear" w:color="auto" w:fill="auto"/>
            <w:noWrap/>
            <w:vAlign w:val="center"/>
          </w:tcPr>
          <w:p w14:paraId="2B241A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29D11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23908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66729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631FE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68E2F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68074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1D400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04604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683741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17DB9D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4B8DD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0AC26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4B0A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7" w:hRule="atLeast"/>
          <w:jc w:val="center"/>
        </w:trPr>
        <w:tc>
          <w:tcPr>
            <w:tcW w:w="210" w:type="pct"/>
            <w:shd w:val="clear" w:color="auto" w:fill="auto"/>
            <w:noWrap/>
            <w:vAlign w:val="center"/>
          </w:tcPr>
          <w:p w14:paraId="79DB88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31903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sz w:val="20"/>
                <w:szCs w:val="20"/>
                <w:highlight w:val="none"/>
                <w:u w:val="none"/>
                <w:lang w:val="en-US" w:eastAsia="zh-CN"/>
              </w:rPr>
              <w:t>DC06</w:t>
            </w:r>
          </w:p>
        </w:tc>
        <w:tc>
          <w:tcPr>
            <w:tcW w:w="355" w:type="pct"/>
            <w:shd w:val="clear" w:color="auto" w:fill="auto"/>
            <w:vAlign w:val="center"/>
          </w:tcPr>
          <w:p w14:paraId="0E423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自动化立体仓库</w:t>
            </w:r>
          </w:p>
        </w:tc>
        <w:tc>
          <w:tcPr>
            <w:tcW w:w="521" w:type="pct"/>
            <w:shd w:val="clear" w:color="auto" w:fill="auto"/>
            <w:noWrap/>
            <w:vAlign w:val="center"/>
          </w:tcPr>
          <w:p w14:paraId="1FC7CD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自动化立体仓库</w:t>
            </w:r>
          </w:p>
        </w:tc>
        <w:tc>
          <w:tcPr>
            <w:tcW w:w="239" w:type="pct"/>
            <w:shd w:val="clear" w:color="auto" w:fill="auto"/>
            <w:noWrap/>
            <w:vAlign w:val="center"/>
          </w:tcPr>
          <w:p w14:paraId="3E6D38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0CF76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套</w:t>
            </w:r>
          </w:p>
        </w:tc>
        <w:tc>
          <w:tcPr>
            <w:tcW w:w="245" w:type="pct"/>
            <w:shd w:val="clear" w:color="auto" w:fill="auto"/>
            <w:noWrap/>
            <w:vAlign w:val="center"/>
          </w:tcPr>
          <w:p w14:paraId="0BDB17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shd w:val="clear" w:color="auto" w:fill="auto"/>
            <w:vAlign w:val="center"/>
          </w:tcPr>
          <w:p w14:paraId="428317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00C935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1689BD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3.投标人须提供自动化立体仓库近五年（自2021年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月至递交投标文件截止日，以合同签订时间为准）的动车段（所）供货业绩；须提供对应的中标通知书、合同协议书、进场验收证书（或验收文件等）或对应的用户使用证明；</w:t>
            </w:r>
          </w:p>
          <w:p w14:paraId="2227C3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shd w:val="clear" w:color="auto" w:fill="auto"/>
            <w:vAlign w:val="center"/>
          </w:tcPr>
          <w:p w14:paraId="29AE9A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shd w:val="clear" w:color="auto" w:fill="auto"/>
            <w:vAlign w:val="center"/>
          </w:tcPr>
          <w:p w14:paraId="5CAC2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shd w:val="clear" w:color="auto" w:fill="auto"/>
            <w:vAlign w:val="center"/>
          </w:tcPr>
          <w:p w14:paraId="2E0F0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shd w:val="clear" w:color="auto" w:fill="auto"/>
            <w:vAlign w:val="center"/>
          </w:tcPr>
          <w:p w14:paraId="2F8B6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623211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14D3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4" w:hRule="atLeast"/>
          <w:jc w:val="center"/>
        </w:trPr>
        <w:tc>
          <w:tcPr>
            <w:tcW w:w="210" w:type="pct"/>
            <w:shd w:val="clear" w:color="auto" w:fill="auto"/>
            <w:noWrap/>
            <w:vAlign w:val="center"/>
          </w:tcPr>
          <w:p w14:paraId="01D9C5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727FE1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497336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17B3D4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67280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33DF1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156816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5955A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0B05AE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4CE88B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1B943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627B1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58A39B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6DD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1" w:hRule="atLeast"/>
          <w:jc w:val="center"/>
        </w:trPr>
        <w:tc>
          <w:tcPr>
            <w:tcW w:w="210" w:type="pct"/>
            <w:shd w:val="clear" w:color="auto" w:fill="auto"/>
            <w:noWrap/>
            <w:vAlign w:val="center"/>
          </w:tcPr>
          <w:p w14:paraId="657A0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555C9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DC07</w:t>
            </w:r>
          </w:p>
        </w:tc>
        <w:tc>
          <w:tcPr>
            <w:tcW w:w="355" w:type="pct"/>
            <w:shd w:val="clear" w:color="auto" w:fill="auto"/>
            <w:vAlign w:val="center"/>
          </w:tcPr>
          <w:p w14:paraId="52C0E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转向架更换设备</w:t>
            </w:r>
          </w:p>
        </w:tc>
        <w:tc>
          <w:tcPr>
            <w:tcW w:w="521" w:type="pct"/>
            <w:shd w:val="clear" w:color="auto" w:fill="auto"/>
            <w:noWrap/>
            <w:vAlign w:val="center"/>
          </w:tcPr>
          <w:p w14:paraId="77275F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转向架更换设备</w:t>
            </w:r>
          </w:p>
        </w:tc>
        <w:tc>
          <w:tcPr>
            <w:tcW w:w="239" w:type="pct"/>
            <w:shd w:val="clear" w:color="auto" w:fill="auto"/>
            <w:noWrap/>
            <w:vAlign w:val="center"/>
          </w:tcPr>
          <w:p w14:paraId="48C143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58043F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7453B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392" w:type="pct"/>
            <w:shd w:val="clear" w:color="auto" w:fill="auto"/>
            <w:vAlign w:val="center"/>
          </w:tcPr>
          <w:p w14:paraId="71BAB3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4911CE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35B15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3.投标人须提供转向架更换设备近五年（自2021年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月至递交投标文件截止日，以合同签订时间为准）的动车段（所）供货业绩；须提供对应的中标通知书、合同协议书、进场验收证书（或验收文件等）或对应的用户使用证明；</w:t>
            </w:r>
          </w:p>
          <w:p w14:paraId="7359BA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shd w:val="clear" w:color="auto" w:fill="auto"/>
            <w:vAlign w:val="center"/>
          </w:tcPr>
          <w:p w14:paraId="37A9A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shd w:val="clear" w:color="auto" w:fill="auto"/>
            <w:vAlign w:val="center"/>
          </w:tcPr>
          <w:p w14:paraId="337A1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shd w:val="clear" w:color="auto" w:fill="auto"/>
            <w:vAlign w:val="center"/>
          </w:tcPr>
          <w:p w14:paraId="6EB79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shd w:val="clear" w:color="auto" w:fill="auto"/>
            <w:vAlign w:val="center"/>
          </w:tcPr>
          <w:p w14:paraId="68136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6446E6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29A4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210" w:type="pct"/>
            <w:shd w:val="clear" w:color="auto" w:fill="auto"/>
            <w:noWrap/>
            <w:vAlign w:val="center"/>
          </w:tcPr>
          <w:p w14:paraId="4BA5DC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4DBE32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vAlign w:val="center"/>
          </w:tcPr>
          <w:p w14:paraId="11F6CB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1C3AAB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392378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7DB84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549E2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vAlign w:val="center"/>
          </w:tcPr>
          <w:p w14:paraId="0FA5B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013BB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vAlign w:val="center"/>
          </w:tcPr>
          <w:p w14:paraId="46E07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vAlign w:val="center"/>
          </w:tcPr>
          <w:p w14:paraId="425CA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vAlign w:val="center"/>
          </w:tcPr>
          <w:p w14:paraId="7BDEB0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0FDCF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2BDE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10" w:type="pct"/>
            <w:shd w:val="clear" w:color="auto" w:fill="auto"/>
            <w:noWrap/>
            <w:vAlign w:val="center"/>
          </w:tcPr>
          <w:p w14:paraId="3807E3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2F7CB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CL01</w:t>
            </w:r>
          </w:p>
        </w:tc>
        <w:tc>
          <w:tcPr>
            <w:tcW w:w="355" w:type="pct"/>
            <w:shd w:val="clear" w:color="auto" w:fill="auto"/>
            <w:vAlign w:val="center"/>
          </w:tcPr>
          <w:p w14:paraId="1B034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rPr>
              <w:t>双轴不落轮镟床</w:t>
            </w:r>
          </w:p>
        </w:tc>
        <w:tc>
          <w:tcPr>
            <w:tcW w:w="521" w:type="pct"/>
            <w:shd w:val="clear" w:color="auto" w:fill="auto"/>
            <w:noWrap/>
            <w:vAlign w:val="center"/>
          </w:tcPr>
          <w:p w14:paraId="669B4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rPr>
              <w:t>双轴不落轮镟床</w:t>
            </w:r>
          </w:p>
        </w:tc>
        <w:tc>
          <w:tcPr>
            <w:tcW w:w="239" w:type="pct"/>
            <w:shd w:val="clear" w:color="auto" w:fill="auto"/>
            <w:noWrap/>
            <w:vAlign w:val="center"/>
          </w:tcPr>
          <w:p w14:paraId="55285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c>
          <w:tcPr>
            <w:tcW w:w="238" w:type="pct"/>
            <w:shd w:val="clear" w:color="auto" w:fill="auto"/>
            <w:noWrap/>
            <w:vAlign w:val="center"/>
          </w:tcPr>
          <w:p w14:paraId="6E4742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2C7C6B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92" w:type="pct"/>
            <w:shd w:val="clear" w:color="auto" w:fill="auto"/>
            <w:vAlign w:val="center"/>
          </w:tcPr>
          <w:p w14:paraId="10B910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411DA5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010713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3.投标人须提供双轴不落轮镟床近五年（自2021年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月至递交投标文件截止日，以合同签订时间为准）的车辆段或客整所供货业绩；须提供对应的中标通知书、合同协议书、进场验收证书（或验收文件等）或对应的用户使用证明；</w:t>
            </w:r>
          </w:p>
          <w:p w14:paraId="272AC0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shd w:val="clear" w:color="auto" w:fill="auto"/>
            <w:vAlign w:val="center"/>
          </w:tcPr>
          <w:p w14:paraId="0D63B1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shd w:val="clear" w:color="auto" w:fill="auto"/>
            <w:vAlign w:val="center"/>
          </w:tcPr>
          <w:p w14:paraId="2BA728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施工现场</w:t>
            </w:r>
          </w:p>
        </w:tc>
        <w:tc>
          <w:tcPr>
            <w:tcW w:w="355" w:type="pct"/>
            <w:shd w:val="clear" w:color="auto" w:fill="auto"/>
            <w:vAlign w:val="center"/>
          </w:tcPr>
          <w:p w14:paraId="3E62BC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shd w:val="clear" w:color="auto" w:fill="auto"/>
            <w:vAlign w:val="center"/>
          </w:tcPr>
          <w:p w14:paraId="36D08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1461883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kern w:val="0"/>
                <w:sz w:val="20"/>
                <w:szCs w:val="20"/>
                <w:highlight w:val="none"/>
                <w:u w:val="none"/>
                <w:lang w:val="en-US" w:eastAsia="zh-CN" w:bidi="ar"/>
              </w:rPr>
            </w:pPr>
          </w:p>
        </w:tc>
      </w:tr>
      <w:tr w14:paraId="5E2D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10" w:type="pct"/>
            <w:shd w:val="clear" w:color="auto" w:fill="auto"/>
            <w:noWrap/>
            <w:vAlign w:val="center"/>
          </w:tcPr>
          <w:p w14:paraId="7E175E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38AB3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4ECE04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3A3F8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24EFB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7F0E94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0CF0F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1704CE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0F62E7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3EDD3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7E1B6A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204DC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482616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6F3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3" w:hRule="atLeast"/>
          <w:jc w:val="center"/>
        </w:trPr>
        <w:tc>
          <w:tcPr>
            <w:tcW w:w="210" w:type="pct"/>
            <w:shd w:val="clear" w:color="auto" w:fill="auto"/>
            <w:noWrap/>
            <w:vAlign w:val="center"/>
          </w:tcPr>
          <w:p w14:paraId="6543D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shd w:val="clear" w:color="auto" w:fill="auto"/>
            <w:noWrap/>
            <w:vAlign w:val="center"/>
          </w:tcPr>
          <w:p w14:paraId="738E9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CL02</w:t>
            </w:r>
          </w:p>
        </w:tc>
        <w:tc>
          <w:tcPr>
            <w:tcW w:w="355" w:type="pct"/>
            <w:shd w:val="clear" w:color="auto" w:fill="auto"/>
            <w:vAlign w:val="center"/>
          </w:tcPr>
          <w:p w14:paraId="505DA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电动脱轨器</w:t>
            </w:r>
          </w:p>
        </w:tc>
        <w:tc>
          <w:tcPr>
            <w:tcW w:w="521" w:type="pct"/>
            <w:shd w:val="clear" w:color="auto" w:fill="auto"/>
            <w:noWrap/>
            <w:vAlign w:val="center"/>
          </w:tcPr>
          <w:p w14:paraId="1A969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电动脱轨器</w:t>
            </w:r>
          </w:p>
        </w:tc>
        <w:tc>
          <w:tcPr>
            <w:tcW w:w="239" w:type="pct"/>
            <w:shd w:val="clear" w:color="auto" w:fill="auto"/>
            <w:noWrap/>
            <w:vAlign w:val="center"/>
          </w:tcPr>
          <w:p w14:paraId="5A3B93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2EF337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41EADD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392" w:type="pct"/>
            <w:shd w:val="clear" w:color="auto" w:fill="auto"/>
            <w:vAlign w:val="center"/>
          </w:tcPr>
          <w:p w14:paraId="55BAC4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254230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 xml:space="preserve">2.投标人须提供近3年(2022年-2024年)内任意一年经会计师事务所或审计机构审计的符合国家规定的财务会计报表； </w:t>
            </w:r>
          </w:p>
          <w:p w14:paraId="46857F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3.投标人须提供电动脱轨器近五年（自2021年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月至递交投标文件截止日，以合同签订时间为准）的铁路供货业绩，电动脱轨器单笔合同内不少于20台；须提供对应的中标通知书、合同协议书、进场验收证书（或验收文件等）或对应的用户使用证明；</w:t>
            </w:r>
          </w:p>
          <w:p w14:paraId="463F5B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shd w:val="clear" w:color="auto" w:fill="auto"/>
            <w:vAlign w:val="center"/>
          </w:tcPr>
          <w:p w14:paraId="458702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shd w:val="clear" w:color="auto" w:fill="auto"/>
            <w:vAlign w:val="center"/>
          </w:tcPr>
          <w:p w14:paraId="589F1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shd w:val="clear" w:color="auto" w:fill="auto"/>
            <w:vAlign w:val="center"/>
          </w:tcPr>
          <w:p w14:paraId="2A28E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shd w:val="clear" w:color="auto" w:fill="auto"/>
            <w:vAlign w:val="center"/>
          </w:tcPr>
          <w:p w14:paraId="3BC57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shd w:val="clear" w:color="auto" w:fill="auto"/>
            <w:noWrap/>
            <w:vAlign w:val="center"/>
          </w:tcPr>
          <w:p w14:paraId="2DDDED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538E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210" w:type="pct"/>
            <w:shd w:val="clear" w:color="auto" w:fill="auto"/>
            <w:noWrap/>
            <w:vAlign w:val="center"/>
          </w:tcPr>
          <w:p w14:paraId="07E74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66621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5E5806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1A52A8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13C76C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364B5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7ABA8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58F709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6794B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56B76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69E95E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395388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1D484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5180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jc w:val="center"/>
        </w:trPr>
        <w:tc>
          <w:tcPr>
            <w:tcW w:w="210" w:type="pct"/>
            <w:shd w:val="clear" w:color="auto" w:fill="auto"/>
            <w:noWrap/>
            <w:vAlign w:val="center"/>
          </w:tcPr>
          <w:p w14:paraId="2B0D9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vMerge w:val="restart"/>
            <w:shd w:val="clear" w:color="auto" w:fill="auto"/>
            <w:noWrap/>
            <w:vAlign w:val="center"/>
          </w:tcPr>
          <w:p w14:paraId="4D2426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CL03</w:t>
            </w:r>
          </w:p>
        </w:tc>
        <w:tc>
          <w:tcPr>
            <w:tcW w:w="355" w:type="pct"/>
            <w:vMerge w:val="restart"/>
            <w:shd w:val="clear" w:color="auto" w:fill="auto"/>
            <w:vAlign w:val="center"/>
          </w:tcPr>
          <w:p w14:paraId="34556D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电控试风装备及智能单车试验器</w:t>
            </w:r>
          </w:p>
        </w:tc>
        <w:tc>
          <w:tcPr>
            <w:tcW w:w="521" w:type="pct"/>
            <w:shd w:val="clear" w:color="auto" w:fill="auto"/>
            <w:noWrap/>
            <w:vAlign w:val="center"/>
          </w:tcPr>
          <w:p w14:paraId="5EFE6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微控单车试验器</w:t>
            </w:r>
          </w:p>
        </w:tc>
        <w:tc>
          <w:tcPr>
            <w:tcW w:w="239" w:type="pct"/>
            <w:shd w:val="clear" w:color="auto" w:fill="auto"/>
            <w:vAlign w:val="center"/>
          </w:tcPr>
          <w:p w14:paraId="75AEAE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3C9A82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317391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392" w:type="pct"/>
            <w:vMerge w:val="restart"/>
            <w:shd w:val="clear" w:color="auto" w:fill="auto"/>
            <w:vAlign w:val="center"/>
          </w:tcPr>
          <w:p w14:paraId="4D65FD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7A850C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2.投标人须提供近3年(2022年-2024年)内任意一年经会计师事务所或审计机构审计的符合国家规定的财务会计报表；</w:t>
            </w:r>
          </w:p>
          <w:p w14:paraId="754D51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3.投标人须提供试风主机及试风执行器近五年（自2021年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月至递交投标文件截止日，以合同签订时间为准）的铁路供货业绩；须提供对应的中标通知书、合同协议书、进场验收证书（或验收文件等）或对应的用户使用证明；</w:t>
            </w:r>
          </w:p>
          <w:p w14:paraId="6CD1A3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4.不接受联合体及授权制造商（OEM）产品投标。</w:t>
            </w:r>
          </w:p>
        </w:tc>
        <w:tc>
          <w:tcPr>
            <w:tcW w:w="370" w:type="pct"/>
            <w:vMerge w:val="restart"/>
            <w:shd w:val="clear" w:color="auto" w:fill="auto"/>
            <w:vAlign w:val="center"/>
          </w:tcPr>
          <w:p w14:paraId="7B8F26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vMerge w:val="restart"/>
            <w:shd w:val="clear" w:color="auto" w:fill="auto"/>
            <w:vAlign w:val="center"/>
          </w:tcPr>
          <w:p w14:paraId="6C5F68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vMerge w:val="restart"/>
            <w:shd w:val="clear" w:color="auto" w:fill="auto"/>
            <w:vAlign w:val="center"/>
          </w:tcPr>
          <w:p w14:paraId="01B4DB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vMerge w:val="restart"/>
            <w:shd w:val="clear" w:color="auto" w:fill="auto"/>
            <w:vAlign w:val="center"/>
          </w:tcPr>
          <w:p w14:paraId="15971F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vMerge w:val="restart"/>
            <w:shd w:val="clear" w:color="auto" w:fill="auto"/>
            <w:noWrap/>
            <w:vAlign w:val="center"/>
          </w:tcPr>
          <w:p w14:paraId="173BED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655C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jc w:val="center"/>
        </w:trPr>
        <w:tc>
          <w:tcPr>
            <w:tcW w:w="210" w:type="pct"/>
            <w:shd w:val="clear" w:color="auto" w:fill="auto"/>
            <w:noWrap/>
            <w:vAlign w:val="center"/>
          </w:tcPr>
          <w:p w14:paraId="11951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90" w:type="pct"/>
            <w:vMerge w:val="continue"/>
            <w:shd w:val="clear" w:color="auto" w:fill="auto"/>
            <w:noWrap/>
            <w:vAlign w:val="center"/>
          </w:tcPr>
          <w:p w14:paraId="36E69C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478C96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7DDF7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试风执行器（双路）</w:t>
            </w:r>
          </w:p>
        </w:tc>
        <w:tc>
          <w:tcPr>
            <w:tcW w:w="239" w:type="pct"/>
            <w:shd w:val="clear" w:color="auto" w:fill="auto"/>
            <w:vAlign w:val="center"/>
          </w:tcPr>
          <w:p w14:paraId="53489B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4684C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60ADC8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1392" w:type="pct"/>
            <w:vMerge w:val="continue"/>
            <w:shd w:val="clear" w:color="auto" w:fill="auto"/>
            <w:vAlign w:val="center"/>
          </w:tcPr>
          <w:p w14:paraId="21EB82E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5DB30F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0297D6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6E19B2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42073A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noWrap/>
            <w:vAlign w:val="center"/>
          </w:tcPr>
          <w:p w14:paraId="72F890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7C7E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jc w:val="center"/>
        </w:trPr>
        <w:tc>
          <w:tcPr>
            <w:tcW w:w="210" w:type="pct"/>
            <w:shd w:val="clear" w:color="auto" w:fill="auto"/>
            <w:noWrap/>
            <w:vAlign w:val="center"/>
          </w:tcPr>
          <w:p w14:paraId="0CC8B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90" w:type="pct"/>
            <w:vMerge w:val="continue"/>
            <w:shd w:val="clear" w:color="auto" w:fill="auto"/>
            <w:noWrap/>
            <w:vAlign w:val="center"/>
          </w:tcPr>
          <w:p w14:paraId="47F226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0DED07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613E06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试风执行器（单路）</w:t>
            </w:r>
          </w:p>
        </w:tc>
        <w:tc>
          <w:tcPr>
            <w:tcW w:w="239" w:type="pct"/>
            <w:shd w:val="clear" w:color="auto" w:fill="auto"/>
            <w:vAlign w:val="center"/>
          </w:tcPr>
          <w:p w14:paraId="2358EDD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0240A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531156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392" w:type="pct"/>
            <w:vMerge w:val="continue"/>
            <w:shd w:val="clear" w:color="auto" w:fill="auto"/>
            <w:vAlign w:val="center"/>
          </w:tcPr>
          <w:p w14:paraId="2180CF7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2EB668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3F9E02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2D11754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6BCF72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noWrap/>
            <w:vAlign w:val="center"/>
          </w:tcPr>
          <w:p w14:paraId="417134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5913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jc w:val="center"/>
        </w:trPr>
        <w:tc>
          <w:tcPr>
            <w:tcW w:w="210" w:type="pct"/>
            <w:shd w:val="clear" w:color="auto" w:fill="auto"/>
            <w:noWrap/>
            <w:vAlign w:val="center"/>
          </w:tcPr>
          <w:p w14:paraId="45849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p>
        </w:tc>
        <w:tc>
          <w:tcPr>
            <w:tcW w:w="290" w:type="pct"/>
            <w:vMerge w:val="continue"/>
            <w:shd w:val="clear" w:color="auto" w:fill="auto"/>
            <w:noWrap/>
            <w:vAlign w:val="center"/>
          </w:tcPr>
          <w:p w14:paraId="75113E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2827C5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601CFB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试风主机</w:t>
            </w:r>
          </w:p>
        </w:tc>
        <w:tc>
          <w:tcPr>
            <w:tcW w:w="239" w:type="pct"/>
            <w:shd w:val="clear" w:color="auto" w:fill="auto"/>
            <w:vAlign w:val="center"/>
          </w:tcPr>
          <w:p w14:paraId="7D3404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08E72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45" w:type="pct"/>
            <w:shd w:val="clear" w:color="auto" w:fill="auto"/>
            <w:noWrap/>
            <w:vAlign w:val="center"/>
          </w:tcPr>
          <w:p w14:paraId="11B03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continue"/>
            <w:shd w:val="clear" w:color="auto" w:fill="auto"/>
            <w:vAlign w:val="center"/>
          </w:tcPr>
          <w:p w14:paraId="40D4CBEE">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01DF8C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749685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1999EE9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32BBCA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noWrap/>
            <w:vAlign w:val="center"/>
          </w:tcPr>
          <w:p w14:paraId="2E7EEF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6966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10" w:type="pct"/>
            <w:shd w:val="clear" w:color="auto" w:fill="auto"/>
            <w:noWrap/>
            <w:vAlign w:val="center"/>
          </w:tcPr>
          <w:p w14:paraId="0AF9AB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90" w:type="pct"/>
            <w:shd w:val="clear" w:color="auto" w:fill="auto"/>
            <w:noWrap/>
            <w:vAlign w:val="center"/>
          </w:tcPr>
          <w:p w14:paraId="5A6A3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包件号</w:t>
            </w:r>
          </w:p>
        </w:tc>
        <w:tc>
          <w:tcPr>
            <w:tcW w:w="355" w:type="pct"/>
            <w:shd w:val="clear" w:color="auto" w:fill="auto"/>
            <w:noWrap/>
            <w:vAlign w:val="center"/>
          </w:tcPr>
          <w:p w14:paraId="3D8A4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包件名称</w:t>
            </w:r>
          </w:p>
        </w:tc>
        <w:tc>
          <w:tcPr>
            <w:tcW w:w="521" w:type="pct"/>
            <w:shd w:val="clear" w:color="auto" w:fill="auto"/>
            <w:noWrap/>
            <w:vAlign w:val="center"/>
          </w:tcPr>
          <w:p w14:paraId="041B8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物资设备名称</w:t>
            </w:r>
          </w:p>
        </w:tc>
        <w:tc>
          <w:tcPr>
            <w:tcW w:w="239" w:type="pct"/>
            <w:shd w:val="clear" w:color="auto" w:fill="auto"/>
            <w:noWrap/>
            <w:vAlign w:val="center"/>
          </w:tcPr>
          <w:p w14:paraId="22F8B8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238" w:type="pct"/>
            <w:shd w:val="clear" w:color="auto" w:fill="auto"/>
            <w:noWrap/>
            <w:vAlign w:val="center"/>
          </w:tcPr>
          <w:p w14:paraId="55B1C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计量单位</w:t>
            </w:r>
          </w:p>
        </w:tc>
        <w:tc>
          <w:tcPr>
            <w:tcW w:w="245" w:type="pct"/>
            <w:shd w:val="clear" w:color="auto" w:fill="auto"/>
            <w:noWrap/>
            <w:vAlign w:val="center"/>
          </w:tcPr>
          <w:p w14:paraId="5FF229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92" w:type="pct"/>
            <w:shd w:val="clear" w:color="auto" w:fill="auto"/>
            <w:noWrap/>
            <w:vAlign w:val="center"/>
          </w:tcPr>
          <w:p w14:paraId="6B07CE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资格条件</w:t>
            </w:r>
          </w:p>
        </w:tc>
        <w:tc>
          <w:tcPr>
            <w:tcW w:w="370" w:type="pct"/>
            <w:shd w:val="clear" w:color="auto" w:fill="auto"/>
            <w:vAlign w:val="center"/>
          </w:tcPr>
          <w:p w14:paraId="0EFAE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交货时间</w:t>
            </w:r>
          </w:p>
        </w:tc>
        <w:tc>
          <w:tcPr>
            <w:tcW w:w="270" w:type="pct"/>
            <w:shd w:val="clear" w:color="auto" w:fill="auto"/>
            <w:noWrap/>
            <w:vAlign w:val="center"/>
          </w:tcPr>
          <w:p w14:paraId="2BAE0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交货地点</w:t>
            </w:r>
          </w:p>
        </w:tc>
        <w:tc>
          <w:tcPr>
            <w:tcW w:w="355" w:type="pct"/>
            <w:shd w:val="clear" w:color="auto" w:fill="auto"/>
            <w:noWrap/>
            <w:vAlign w:val="center"/>
          </w:tcPr>
          <w:p w14:paraId="1EC57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交货条件及状态</w:t>
            </w:r>
          </w:p>
        </w:tc>
        <w:tc>
          <w:tcPr>
            <w:tcW w:w="254" w:type="pct"/>
            <w:shd w:val="clear" w:color="auto" w:fill="auto"/>
            <w:noWrap/>
            <w:vAlign w:val="center"/>
          </w:tcPr>
          <w:p w14:paraId="181E88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收货单位</w:t>
            </w:r>
          </w:p>
        </w:tc>
        <w:tc>
          <w:tcPr>
            <w:tcW w:w="254" w:type="pct"/>
            <w:shd w:val="clear" w:color="auto" w:fill="auto"/>
            <w:noWrap/>
            <w:vAlign w:val="center"/>
          </w:tcPr>
          <w:p w14:paraId="10B227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43EF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1" w:hRule="atLeast"/>
          <w:jc w:val="center"/>
        </w:trPr>
        <w:tc>
          <w:tcPr>
            <w:tcW w:w="210" w:type="pct"/>
            <w:shd w:val="clear" w:color="auto" w:fill="auto"/>
            <w:noWrap/>
            <w:vAlign w:val="center"/>
          </w:tcPr>
          <w:p w14:paraId="3EE512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0" w:type="pct"/>
            <w:vMerge w:val="restart"/>
            <w:shd w:val="clear" w:color="auto" w:fill="auto"/>
            <w:noWrap/>
            <w:vAlign w:val="center"/>
          </w:tcPr>
          <w:p w14:paraId="5F592C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CL04</w:t>
            </w:r>
          </w:p>
        </w:tc>
        <w:tc>
          <w:tcPr>
            <w:tcW w:w="355" w:type="pct"/>
            <w:vMerge w:val="restart"/>
            <w:shd w:val="clear" w:color="auto" w:fill="auto"/>
            <w:vAlign w:val="center"/>
          </w:tcPr>
          <w:p w14:paraId="112E3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地面电源</w:t>
            </w:r>
          </w:p>
        </w:tc>
        <w:tc>
          <w:tcPr>
            <w:tcW w:w="521" w:type="pct"/>
            <w:shd w:val="clear" w:color="auto" w:fill="auto"/>
            <w:noWrap/>
            <w:vAlign w:val="center"/>
          </w:tcPr>
          <w:p w14:paraId="07E1A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地面电源</w:t>
            </w:r>
          </w:p>
        </w:tc>
        <w:tc>
          <w:tcPr>
            <w:tcW w:w="239" w:type="pct"/>
            <w:shd w:val="clear" w:color="auto" w:fill="auto"/>
            <w:noWrap/>
            <w:vAlign w:val="center"/>
          </w:tcPr>
          <w:p w14:paraId="139AB1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34CA1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组</w:t>
            </w:r>
          </w:p>
        </w:tc>
        <w:tc>
          <w:tcPr>
            <w:tcW w:w="245" w:type="pct"/>
            <w:shd w:val="clear" w:color="auto" w:fill="auto"/>
            <w:noWrap/>
            <w:vAlign w:val="center"/>
          </w:tcPr>
          <w:p w14:paraId="4F1F19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392" w:type="pct"/>
            <w:vMerge w:val="restart"/>
            <w:shd w:val="clear" w:color="auto" w:fill="auto"/>
            <w:vAlign w:val="center"/>
          </w:tcPr>
          <w:p w14:paraId="31B8B6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1.在中华人民共和国境内依法注册，具有法人资格的制造商；</w:t>
            </w:r>
          </w:p>
          <w:p w14:paraId="5DA24A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2.投标人须提供近3年(2022年-2024年)内任意一年经会计师事务所或审计机构审计的符合国家规定的财务会计报表；                                   3.投标人须提供通过CMA认证的检验机构按《旅客列车DC600V供电系统技术要求及试验》（TB/T3063-2011）标准进行试验出具的DC600V地面电源合格的检验报告。</w:t>
            </w:r>
          </w:p>
          <w:p w14:paraId="1E64B0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4.投标人须提供招标物资近五年（自2021年</w:t>
            </w:r>
            <w:r>
              <w:rPr>
                <w:rFonts w:hint="eastAsia" w:ascii="宋体" w:hAnsi="宋体" w:cs="宋体"/>
                <w:i w:val="0"/>
                <w:iCs w:val="0"/>
                <w:color w:val="000000"/>
                <w:sz w:val="20"/>
                <w:szCs w:val="20"/>
                <w:highlight w:val="none"/>
                <w:u w:val="none"/>
                <w:lang w:val="en-US" w:eastAsia="zh-CN"/>
              </w:rPr>
              <w:t>4</w:t>
            </w:r>
            <w:r>
              <w:rPr>
                <w:rFonts w:hint="eastAsia" w:ascii="宋体" w:hAnsi="宋体" w:eastAsia="宋体" w:cs="宋体"/>
                <w:i w:val="0"/>
                <w:iCs w:val="0"/>
                <w:color w:val="000000"/>
                <w:sz w:val="20"/>
                <w:szCs w:val="20"/>
                <w:highlight w:val="none"/>
                <w:u w:val="none"/>
              </w:rPr>
              <w:t>月至递交投标文件截止日，以合同签订时间为准）的铁路供货业绩，地面电源单笔合同内不少于6组；须提供对应的中标通知书、合同协议书、进场验收证书（或验收文件等）或对应的用户使用证明；</w:t>
            </w:r>
          </w:p>
          <w:p w14:paraId="6975C3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5.不接受联合体及授权制造商（OEM）产品投标。</w:t>
            </w:r>
          </w:p>
        </w:tc>
        <w:tc>
          <w:tcPr>
            <w:tcW w:w="370" w:type="pct"/>
            <w:vMerge w:val="restart"/>
            <w:shd w:val="clear" w:color="auto" w:fill="auto"/>
            <w:vAlign w:val="center"/>
          </w:tcPr>
          <w:p w14:paraId="7CF36D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2026年4月至工程结束</w:t>
            </w:r>
          </w:p>
        </w:tc>
        <w:tc>
          <w:tcPr>
            <w:tcW w:w="270" w:type="pct"/>
            <w:vMerge w:val="restart"/>
            <w:shd w:val="clear" w:color="auto" w:fill="auto"/>
            <w:vAlign w:val="center"/>
          </w:tcPr>
          <w:p w14:paraId="6E897A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施工现场</w:t>
            </w:r>
          </w:p>
        </w:tc>
        <w:tc>
          <w:tcPr>
            <w:tcW w:w="355" w:type="pct"/>
            <w:vMerge w:val="restart"/>
            <w:shd w:val="clear" w:color="auto" w:fill="auto"/>
            <w:vAlign w:val="center"/>
          </w:tcPr>
          <w:p w14:paraId="4DE10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完好，安装调试验收</w:t>
            </w:r>
          </w:p>
        </w:tc>
        <w:tc>
          <w:tcPr>
            <w:tcW w:w="254" w:type="pct"/>
            <w:vMerge w:val="restart"/>
            <w:shd w:val="clear" w:color="auto" w:fill="auto"/>
            <w:vAlign w:val="center"/>
          </w:tcPr>
          <w:p w14:paraId="2A958E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中铁电气化局</w:t>
            </w:r>
          </w:p>
        </w:tc>
        <w:tc>
          <w:tcPr>
            <w:tcW w:w="254" w:type="pct"/>
            <w:vMerge w:val="restart"/>
            <w:shd w:val="clear" w:color="auto" w:fill="auto"/>
            <w:noWrap/>
            <w:vAlign w:val="center"/>
          </w:tcPr>
          <w:p w14:paraId="294227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r w14:paraId="69C6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7" w:hRule="atLeast"/>
          <w:jc w:val="center"/>
        </w:trPr>
        <w:tc>
          <w:tcPr>
            <w:tcW w:w="210" w:type="pct"/>
            <w:shd w:val="clear" w:color="auto" w:fill="auto"/>
            <w:noWrap/>
            <w:vAlign w:val="center"/>
          </w:tcPr>
          <w:p w14:paraId="34CB12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90" w:type="pct"/>
            <w:vMerge w:val="continue"/>
            <w:shd w:val="clear" w:color="auto" w:fill="auto"/>
            <w:noWrap/>
            <w:vAlign w:val="center"/>
          </w:tcPr>
          <w:p w14:paraId="1960B4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2CB5F05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521" w:type="pct"/>
            <w:shd w:val="clear" w:color="auto" w:fill="auto"/>
            <w:noWrap/>
            <w:vAlign w:val="center"/>
          </w:tcPr>
          <w:p w14:paraId="669B6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单车地面电源</w:t>
            </w:r>
          </w:p>
        </w:tc>
        <w:tc>
          <w:tcPr>
            <w:tcW w:w="239" w:type="pct"/>
            <w:shd w:val="clear" w:color="auto" w:fill="auto"/>
            <w:noWrap/>
            <w:vAlign w:val="center"/>
          </w:tcPr>
          <w:p w14:paraId="43B1B2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38" w:type="pct"/>
            <w:shd w:val="clear" w:color="auto" w:fill="auto"/>
            <w:noWrap/>
            <w:vAlign w:val="center"/>
          </w:tcPr>
          <w:p w14:paraId="6F9D87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台</w:t>
            </w:r>
          </w:p>
        </w:tc>
        <w:tc>
          <w:tcPr>
            <w:tcW w:w="245" w:type="pct"/>
            <w:shd w:val="clear" w:color="auto" w:fill="auto"/>
            <w:noWrap/>
            <w:vAlign w:val="center"/>
          </w:tcPr>
          <w:p w14:paraId="419F9B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392" w:type="pct"/>
            <w:vMerge w:val="continue"/>
            <w:shd w:val="clear" w:color="auto" w:fill="auto"/>
            <w:vAlign w:val="center"/>
          </w:tcPr>
          <w:p w14:paraId="07987CE3">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0"/>
                <w:szCs w:val="20"/>
                <w:highlight w:val="none"/>
                <w:u w:val="none"/>
              </w:rPr>
            </w:pPr>
          </w:p>
        </w:tc>
        <w:tc>
          <w:tcPr>
            <w:tcW w:w="370" w:type="pct"/>
            <w:vMerge w:val="continue"/>
            <w:shd w:val="clear" w:color="auto" w:fill="auto"/>
            <w:vAlign w:val="center"/>
          </w:tcPr>
          <w:p w14:paraId="7BFE36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70" w:type="pct"/>
            <w:vMerge w:val="continue"/>
            <w:shd w:val="clear" w:color="auto" w:fill="auto"/>
            <w:vAlign w:val="center"/>
          </w:tcPr>
          <w:p w14:paraId="6E432C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355" w:type="pct"/>
            <w:vMerge w:val="continue"/>
            <w:shd w:val="clear" w:color="auto" w:fill="auto"/>
            <w:vAlign w:val="center"/>
          </w:tcPr>
          <w:p w14:paraId="2C306E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vAlign w:val="center"/>
          </w:tcPr>
          <w:p w14:paraId="695D337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254" w:type="pct"/>
            <w:vMerge w:val="continue"/>
            <w:shd w:val="clear" w:color="auto" w:fill="auto"/>
            <w:noWrap/>
            <w:vAlign w:val="center"/>
          </w:tcPr>
          <w:p w14:paraId="7615FB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r>
    </w:tbl>
    <w:p w14:paraId="0C808D37"/>
    <w:sectPr>
      <w:pgSz w:w="16838" w:h="11906" w:orient="landscape"/>
      <w:pgMar w:top="1871" w:right="1440" w:bottom="1757" w:left="1440" w:header="851" w:footer="992" w:gutter="0"/>
      <w:pgNumType w:start="1"/>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86445"/>
    <w:rsid w:val="36521FD5"/>
    <w:rsid w:val="3EFF7E17"/>
    <w:rsid w:val="47686445"/>
    <w:rsid w:val="6E4A7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2026-03-11T02:45:00Z</dcterms:created>
  <dc:creator>物资部</dc:creator>
  <cp:lastModifiedBy>物资部</cp:lastModifiedBy>
  <dcterms:modified xsi:type="dcterms:W3CDTF">2026-03-11T03:06:35Z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B8636CBCD56E4D0996CD30B03478D324_11</vt:lpwstr>
  </property>
  <property fmtid="{D5CDD505-2E9C-101B-9397-08002B2CF9AE}" pid="4" name="KSOTemplateDocerSaveRecord">
    <vt:lpwstr>eyJoZGlkIjoiOTdjZjk4NTk3ZjMyNjExOWU0MjE1NTYyMjIwZjA3YTgiLCJ1c2VySWQiOiI0MDY2MjgyMDMifQ==</vt:lpwstr>
  </property>
</Properties>
</file>